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8788" w:type="dxa"/>
        <w:tblLayout w:type="fixed"/>
        <w:tblLook w:val="04A0" w:firstRow="1" w:lastRow="0" w:firstColumn="1" w:lastColumn="0" w:noHBand="0" w:noVBand="1"/>
      </w:tblPr>
      <w:tblGrid>
        <w:gridCol w:w="2907"/>
        <w:gridCol w:w="5881"/>
      </w:tblGrid>
      <w:tr w:rsidR="00AB4835" w14:paraId="3FB5EAEA" w14:textId="77777777" w:rsidTr="00044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7" w:type="dxa"/>
          </w:tcPr>
          <w:p w14:paraId="28719AB0" w14:textId="5CB0CBEC" w:rsidR="00AB4835" w:rsidRDefault="00D47C2F" w:rsidP="000D63D8">
            <w:pPr>
              <w:rPr>
                <w:rFonts w:eastAsia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Requerimento</w:t>
            </w:r>
            <w:r w:rsidR="00AB483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9531DA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="00AB4835">
              <w:rPr>
                <w:rFonts w:eastAsia="Times New Roman"/>
                <w:sz w:val="24"/>
                <w:szCs w:val="24"/>
                <w:lang w:eastAsia="zh-CN"/>
              </w:rPr>
              <w:t>Nº</w:t>
            </w:r>
            <w:r w:rsidR="009531DA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AB4835">
              <w:rPr>
                <w:rFonts w:eastAsia="Times New Roman"/>
                <w:sz w:val="24"/>
                <w:szCs w:val="24"/>
                <w:lang w:eastAsia="zh-CN"/>
              </w:rPr>
              <w:t>0</w:t>
            </w:r>
            <w:r w:rsidR="000D63D8">
              <w:rPr>
                <w:rFonts w:eastAsia="Times New Roman"/>
                <w:sz w:val="24"/>
                <w:szCs w:val="24"/>
                <w:lang w:eastAsia="zh-CN"/>
              </w:rPr>
              <w:t>28</w:t>
            </w:r>
            <w:r w:rsidR="00AB4835">
              <w:rPr>
                <w:rFonts w:eastAsia="Times New Roman"/>
                <w:sz w:val="24"/>
                <w:szCs w:val="24"/>
                <w:lang w:eastAsia="zh-CN"/>
              </w:rPr>
              <w:t>/202</w:t>
            </w:r>
            <w:r w:rsidR="002642C1">
              <w:rPr>
                <w:rFonts w:eastAsia="Times New Roman"/>
                <w:sz w:val="24"/>
                <w:szCs w:val="24"/>
                <w:lang w:eastAsia="zh-CN"/>
              </w:rPr>
              <w:t>6</w:t>
            </w:r>
            <w:r w:rsidR="00AB4835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880" w:type="dxa"/>
          </w:tcPr>
          <w:p w14:paraId="294827CF" w14:textId="349EDD6D" w:rsidR="00AB4835" w:rsidRDefault="00AB4835" w:rsidP="0004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Autoria: </w:t>
            </w:r>
            <w:r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Vereador </w:t>
            </w:r>
            <w:r w:rsidR="00D47C2F"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Jean Carlo da Silva Dantas </w:t>
            </w:r>
          </w:p>
          <w:p w14:paraId="502BE9D2" w14:textId="77777777" w:rsidR="00AB4835" w:rsidRDefault="00AB4835" w:rsidP="0004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14:paraId="29191F2C" w14:textId="77777777" w:rsidR="00FF00A8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  <w:r w:rsidRPr="00670EA7">
        <w:tab/>
      </w:r>
      <w:r w:rsidRPr="00670EA7">
        <w:rPr>
          <w:rFonts w:ascii="Arial" w:hAnsi="Arial" w:cs="Arial"/>
        </w:rPr>
        <w:t xml:space="preserve">Ao Excelentíssimo Senhor Prefeito Municipal de Lagoa Nova, Iranildo </w:t>
      </w:r>
      <w:proofErr w:type="spellStart"/>
      <w:r w:rsidRPr="00670EA7">
        <w:rPr>
          <w:rFonts w:ascii="Arial" w:hAnsi="Arial" w:cs="Arial"/>
        </w:rPr>
        <w:t>Aciole</w:t>
      </w:r>
      <w:proofErr w:type="spellEnd"/>
      <w:r w:rsidRPr="00670EA7">
        <w:rPr>
          <w:rFonts w:ascii="Arial" w:hAnsi="Arial" w:cs="Arial"/>
        </w:rPr>
        <w:t xml:space="preserve"> da Silva.</w:t>
      </w:r>
    </w:p>
    <w:p w14:paraId="2FBE9998" w14:textId="51E1B492" w:rsidR="00286FFE" w:rsidRPr="00670EA7" w:rsidRDefault="00286FFE" w:rsidP="00286FFE">
      <w:pPr>
        <w:pStyle w:val="NormalWeb"/>
        <w:shd w:val="clear" w:color="auto" w:fill="FFFFFF"/>
        <w:spacing w:before="0" w:after="0" w:line="390" w:lineRule="atLeast"/>
        <w:ind w:left="4535"/>
        <w:jc w:val="both"/>
        <w:rPr>
          <w:rFonts w:ascii="Arial" w:hAnsi="Arial" w:cs="Arial"/>
        </w:rPr>
      </w:pPr>
      <w:r w:rsidRPr="00286FFE">
        <w:rPr>
          <w:rFonts w:ascii="Arial" w:hAnsi="Arial" w:cs="Arial"/>
        </w:rPr>
        <w:t>“</w:t>
      </w:r>
      <w:r w:rsidR="00A10753" w:rsidRPr="00A10753">
        <w:rPr>
          <w:rFonts w:ascii="Arial" w:hAnsi="Arial" w:cs="Arial"/>
        </w:rPr>
        <w:t>A CONVOCAÇÃO do Senhor Contador Geral do Município e do Senhor Controlador Geral do Município para comparecerem ao Plenário</w:t>
      </w:r>
      <w:r>
        <w:rPr>
          <w:rFonts w:ascii="Arial" w:hAnsi="Arial" w:cs="Arial"/>
        </w:rPr>
        <w:t>”</w:t>
      </w:r>
    </w:p>
    <w:p w14:paraId="43CDB473" w14:textId="77777777" w:rsidR="00FF00A8" w:rsidRPr="00670EA7" w:rsidRDefault="00FF00A8" w:rsidP="00FF00A8">
      <w:pPr>
        <w:pStyle w:val="NormalWeb"/>
        <w:shd w:val="clear" w:color="auto" w:fill="FFFFFF"/>
        <w:spacing w:before="0" w:after="0" w:line="390" w:lineRule="atLeast"/>
        <w:jc w:val="both"/>
        <w:rPr>
          <w:rFonts w:ascii="Arial" w:hAnsi="Arial" w:cs="Arial"/>
        </w:rPr>
      </w:pPr>
    </w:p>
    <w:p w14:paraId="7F7F90EC" w14:textId="23BC4CEB" w:rsidR="009531DA" w:rsidRPr="009531DA" w:rsidRDefault="00FF00A8" w:rsidP="009531DA">
      <w:pPr>
        <w:pStyle w:val="NormalWeb"/>
        <w:shd w:val="clear" w:color="auto" w:fill="FFFFFF"/>
        <w:spacing w:line="390" w:lineRule="atLeast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ab/>
      </w:r>
      <w:r w:rsidR="009531DA" w:rsidRPr="009531DA">
        <w:rPr>
          <w:rFonts w:ascii="Arial" w:hAnsi="Arial" w:cs="Arial"/>
        </w:rPr>
        <w:t>O Vereador que este subscreve, no uso de suas atribuições legais e regimentais, vem, respeitosamente, requerer, após ouvido o Plenário, que seja encaminhado convite/convocação ao Contador Geral do Município</w:t>
      </w:r>
      <w:r w:rsidR="000D63D8">
        <w:rPr>
          <w:rFonts w:ascii="Arial" w:hAnsi="Arial" w:cs="Arial"/>
        </w:rPr>
        <w:t xml:space="preserve"> e/ou Assessória Contábil existente,</w:t>
      </w:r>
      <w:r w:rsidR="009531DA" w:rsidRPr="009531DA">
        <w:rPr>
          <w:rFonts w:ascii="Arial" w:hAnsi="Arial" w:cs="Arial"/>
        </w:rPr>
        <w:t xml:space="preserve"> e ao Controlador Geral do Município, para comparecerem perante esta Casa Legislativa na sessão ordinária do dia 28 de maio de 2026, a fim de prestarem esclarecimentos técnicos acerca dos trâmites administrativos, orçamentários, financeiros e de controle relacionados à execução das emendas impositivas municipais, especialmente diante das recentes diretrizes e condicionamentos estabelecidos pelo Supremo Tribunal Federal acerca da matéria.</w:t>
      </w:r>
    </w:p>
    <w:p w14:paraId="5F903E62" w14:textId="4E9E5FF7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Requer-se, em especial, que sejam esclarecidos os seguintes pontos:</w:t>
      </w:r>
    </w:p>
    <w:p w14:paraId="57189E92" w14:textId="2CD452DC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a) quais os procedimentos atualmente adotados pelo Município para cadastramento, processamento, empenho, liquidação e pagamento das emendas impositivas;</w:t>
      </w:r>
    </w:p>
    <w:p w14:paraId="0E739426" w14:textId="687B8A60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b) quais mecanismos de transparência, rastreabilidade e identificação das emendas estão sendo observados pela Administração Municipal;</w:t>
      </w:r>
    </w:p>
    <w:p w14:paraId="443AA72A" w14:textId="66787783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 xml:space="preserve">c) de que forma o Município pretende adequar a execução orçamentária das emendas às recentes exigências fixadas pelo STF, especialmente quanto à </w:t>
      </w:r>
      <w:r w:rsidRPr="009531DA">
        <w:rPr>
          <w:rFonts w:ascii="Arial" w:hAnsi="Arial" w:cs="Arial"/>
        </w:rPr>
        <w:lastRenderedPageBreak/>
        <w:t>publicidade, motivação, controle e observância dos princípios constitucionais da administração pública;</w:t>
      </w:r>
    </w:p>
    <w:p w14:paraId="424E0713" w14:textId="368DD959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d) quais critérios técnicos vêm sendo utilizados para análise de impedimentos de ordem técnica eventualmente opostos à execução das emendas parlamentares;</w:t>
      </w:r>
    </w:p>
    <w:p w14:paraId="271C3AAE" w14:textId="7AD7EF5D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e) quais medidas de controle interno estão sendo implementadas para assegurar conformidade com as determinações constitucionais, fiscais e jurisprudenciais atualmente vigentes;</w:t>
      </w:r>
    </w:p>
    <w:p w14:paraId="1025F55D" w14:textId="4906C04A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f) se já existe regulamentação municipal específica disciplinando os novos fluxos administrativos relacionados às emendas impositivas e, em caso positivo, que seja encaminhada cópia integral da normativa a esta Casa Legislativa.</w:t>
      </w:r>
    </w:p>
    <w:p w14:paraId="6A089474" w14:textId="230BBA51" w:rsidR="009531DA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A presente solicitação fundamenta-se no dever constitucional de fiscalização exercido pelo Poder Legislativo, bem como na necessidade de assegurar segurança jurídica, transparência e conformidade institucional na execução das programações orçamentárias de natureza impositiva.</w:t>
      </w:r>
    </w:p>
    <w:p w14:paraId="221B512B" w14:textId="516980C6" w:rsidR="009531DA" w:rsidRPr="009531DA" w:rsidRDefault="009531DA" w:rsidP="00A10753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O tema possui elevada relevância institucional, sobretudo diante da evolução recente da jurisprudência constitucional acerca da execução orçamentária e da necessidade de fortalecimento dos mecanismos de controle, publicidade e responsabilidade fiscal na destinação dos recursos públicos.</w:t>
      </w:r>
    </w:p>
    <w:p w14:paraId="394D803C" w14:textId="5FD4EEAE" w:rsidR="009A2246" w:rsidRPr="009531DA" w:rsidRDefault="009531DA" w:rsidP="009531DA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9531DA">
        <w:rPr>
          <w:rFonts w:ascii="Arial" w:hAnsi="Arial" w:cs="Arial"/>
        </w:rPr>
        <w:t>Nestes termos,</w:t>
      </w:r>
      <w:r>
        <w:rPr>
          <w:rFonts w:ascii="Arial" w:hAnsi="Arial" w:cs="Arial"/>
        </w:rPr>
        <w:t xml:space="preserve"> p</w:t>
      </w:r>
      <w:r w:rsidRPr="009531DA">
        <w:rPr>
          <w:rFonts w:ascii="Arial" w:hAnsi="Arial" w:cs="Arial"/>
        </w:rPr>
        <w:t>ede deferimento.</w:t>
      </w:r>
    </w:p>
    <w:p w14:paraId="0E2AD6BA" w14:textId="77777777" w:rsidR="009A2246" w:rsidRPr="00670EA7" w:rsidRDefault="009A2246" w:rsidP="009A2246">
      <w:pPr>
        <w:spacing w:line="360" w:lineRule="auto"/>
        <w:jc w:val="both"/>
        <w:rPr>
          <w:bCs/>
          <w:sz w:val="24"/>
          <w:szCs w:val="24"/>
        </w:rPr>
      </w:pPr>
    </w:p>
    <w:p w14:paraId="1C7C5B3D" w14:textId="337A7321" w:rsidR="009A2246" w:rsidRPr="00670EA7" w:rsidRDefault="009A2246" w:rsidP="009A2246">
      <w:pPr>
        <w:spacing w:line="360" w:lineRule="auto"/>
        <w:jc w:val="right"/>
        <w:rPr>
          <w:sz w:val="24"/>
          <w:szCs w:val="24"/>
        </w:rPr>
      </w:pPr>
      <w:r w:rsidRPr="00670EA7">
        <w:rPr>
          <w:sz w:val="24"/>
          <w:szCs w:val="24"/>
        </w:rPr>
        <w:t xml:space="preserve">Lagoa Nova/RN, </w:t>
      </w:r>
      <w:r w:rsidR="009531DA">
        <w:rPr>
          <w:sz w:val="24"/>
          <w:szCs w:val="24"/>
        </w:rPr>
        <w:t>13</w:t>
      </w:r>
      <w:r w:rsidRPr="00670EA7">
        <w:rPr>
          <w:sz w:val="24"/>
          <w:szCs w:val="24"/>
        </w:rPr>
        <w:t xml:space="preserve"> de </w:t>
      </w:r>
      <w:r w:rsidR="009531DA">
        <w:rPr>
          <w:sz w:val="24"/>
          <w:szCs w:val="24"/>
        </w:rPr>
        <w:t>maio</w:t>
      </w:r>
      <w:r w:rsidRPr="00670EA7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670EA7">
        <w:rPr>
          <w:sz w:val="24"/>
          <w:szCs w:val="24"/>
        </w:rPr>
        <w:t>.</w:t>
      </w:r>
    </w:p>
    <w:p w14:paraId="44A24C6D" w14:textId="77777777" w:rsidR="009A2246" w:rsidRDefault="009A2246" w:rsidP="009A2246">
      <w:pPr>
        <w:pStyle w:val="NormalWeb"/>
        <w:shd w:val="clear" w:color="auto" w:fill="FFFFFF"/>
        <w:spacing w:before="0" w:after="0" w:line="390" w:lineRule="atLeast"/>
        <w:rPr>
          <w:rFonts w:ascii="Arial" w:hAnsi="Arial" w:cs="Arial"/>
          <w:b/>
          <w:bCs/>
        </w:rPr>
      </w:pPr>
    </w:p>
    <w:p w14:paraId="07F393F5" w14:textId="77777777" w:rsidR="009531DA" w:rsidRPr="00670EA7" w:rsidRDefault="009531DA" w:rsidP="009A2246">
      <w:pPr>
        <w:pStyle w:val="NormalWeb"/>
        <w:shd w:val="clear" w:color="auto" w:fill="FFFFFF"/>
        <w:spacing w:before="0" w:after="0" w:line="390" w:lineRule="atLeast"/>
        <w:rPr>
          <w:rFonts w:ascii="Arial" w:hAnsi="Arial" w:cs="Arial"/>
          <w:b/>
          <w:bCs/>
        </w:rPr>
      </w:pPr>
    </w:p>
    <w:p w14:paraId="215ACC6A" w14:textId="34633A18" w:rsidR="009A2246" w:rsidRPr="00670EA7" w:rsidRDefault="009A2246" w:rsidP="009A2246">
      <w:pPr>
        <w:pStyle w:val="NormalWeb"/>
        <w:shd w:val="clear" w:color="auto" w:fill="FFFFFF"/>
        <w:spacing w:after="0" w:line="390" w:lineRule="atLeast"/>
        <w:jc w:val="center"/>
        <w:rPr>
          <w:rFonts w:ascii="Arial" w:hAnsi="Arial" w:cs="Arial"/>
          <w:b/>
          <w:bCs/>
        </w:rPr>
      </w:pPr>
      <w:r w:rsidRPr="00670EA7">
        <w:rPr>
          <w:rFonts w:ascii="Arial" w:hAnsi="Arial" w:cs="Arial"/>
          <w:b/>
          <w:bCs/>
        </w:rPr>
        <w:t>___________</w:t>
      </w:r>
      <w:r w:rsidR="009531DA">
        <w:rPr>
          <w:rFonts w:ascii="Arial" w:hAnsi="Arial" w:cs="Arial"/>
          <w:b/>
          <w:bCs/>
        </w:rPr>
        <w:t>_</w:t>
      </w:r>
      <w:r w:rsidRPr="00670EA7">
        <w:rPr>
          <w:rFonts w:ascii="Arial" w:hAnsi="Arial" w:cs="Arial"/>
          <w:b/>
          <w:bCs/>
        </w:rPr>
        <w:t>____________________________</w:t>
      </w:r>
    </w:p>
    <w:p w14:paraId="3360B7AE" w14:textId="77777777" w:rsidR="009A2246" w:rsidRPr="00670EA7" w:rsidRDefault="009A2246" w:rsidP="009A2246">
      <w:pPr>
        <w:jc w:val="center"/>
        <w:rPr>
          <w:b/>
          <w:bCs/>
          <w:sz w:val="24"/>
          <w:szCs w:val="24"/>
        </w:rPr>
      </w:pPr>
      <w:r>
        <w:rPr>
          <w:b/>
        </w:rPr>
        <w:t>Jean Carlo da Silva Dantas</w:t>
      </w:r>
      <w:r w:rsidRPr="00670EA7">
        <w:rPr>
          <w:rFonts w:eastAsia="Times New Roman"/>
          <w:b/>
          <w:bCs/>
          <w:sz w:val="24"/>
          <w:szCs w:val="24"/>
          <w:lang w:eastAsia="zh-CN"/>
        </w:rPr>
        <w:br/>
      </w:r>
      <w:r w:rsidRPr="00670EA7">
        <w:rPr>
          <w:b/>
          <w:bCs/>
          <w:sz w:val="24"/>
          <w:szCs w:val="24"/>
        </w:rPr>
        <w:t xml:space="preserve">    Vereador</w:t>
      </w:r>
    </w:p>
    <w:p w14:paraId="719837C7" w14:textId="77777777" w:rsidR="009A2246" w:rsidRPr="009A2246" w:rsidRDefault="009A2246" w:rsidP="009A2246">
      <w:pPr>
        <w:pStyle w:val="NormalWeb"/>
        <w:shd w:val="clear" w:color="auto" w:fill="FFFFFF"/>
        <w:spacing w:line="390" w:lineRule="atLeast"/>
        <w:jc w:val="center"/>
        <w:rPr>
          <w:rFonts w:ascii="Arial" w:hAnsi="Arial" w:cs="Arial"/>
          <w:b/>
          <w:u w:val="single"/>
        </w:rPr>
      </w:pPr>
      <w:r w:rsidRPr="009A2246">
        <w:rPr>
          <w:rFonts w:ascii="Arial" w:hAnsi="Arial" w:cs="Arial"/>
          <w:b/>
          <w:u w:val="single"/>
        </w:rPr>
        <w:lastRenderedPageBreak/>
        <w:t>JUSTIFICATIVA</w:t>
      </w:r>
    </w:p>
    <w:p w14:paraId="4ED87BA9" w14:textId="546202D8" w:rsidR="00A10753" w:rsidRPr="00A10753" w:rsidRDefault="00A10753" w:rsidP="00A10753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A10753">
        <w:rPr>
          <w:rFonts w:ascii="Arial" w:hAnsi="Arial" w:cs="Arial"/>
        </w:rPr>
        <w:t>A presente convocação justifica-se pela necessidade de fortalecimento do dever constitucional de fiscalização exercido pelo Poder Legislativo Municipal, especialmente no que se refere à correta execução das emendas impositivas no âmbito da Administração Pública. Considerando as recentes decisões e diretrizes estabelecidas pelo Supremo Tribunal Federal acerca da matéria, torna-se imprescindível que esta Casa Legislativa obtenha esclarecimentos técnicos detalhados sobre os procedimentos administrativos, orçamentários, financeiros e de controle atualmente adotados pelo Município, a fim de assegurar plena conformidade com os princípios constitucionais da legalidade, publicidade, transparência, eficiência e responsabilidade fiscal.</w:t>
      </w:r>
    </w:p>
    <w:p w14:paraId="21E2A18D" w14:textId="1B62F3A2" w:rsidR="00A10753" w:rsidRPr="00A10753" w:rsidRDefault="00A10753" w:rsidP="00A10753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A10753">
        <w:rPr>
          <w:rFonts w:ascii="Arial" w:hAnsi="Arial" w:cs="Arial"/>
        </w:rPr>
        <w:t>A presença do Contador Geral do Município e do Controlador Geral do Município permitirá aos parlamentares compreender de forma mais precisa os fluxos administrativos relacionados ao cadastramento, processamento, empenho, liquidação e pagamento das emendas impositivas, bem como os mecanismos de rastreabilidade e transparência utilizados pela Administração Municipal. Além disso, a convocação busca verificar de que maneira o Município vem promovendo a adequação de seus procedimentos às exigências jurisprudenciais recentemente fixadas pelo STF, sobretudo no tocante à motivação dos atos administrativos, ao controle institucional e à observância das normas constitucionais aplicáveis à execução orçamentária.</w:t>
      </w:r>
    </w:p>
    <w:p w14:paraId="06EDAF3F" w14:textId="4DC1B5A9" w:rsidR="00A10753" w:rsidRPr="00A10753" w:rsidRDefault="00A10753" w:rsidP="00A10753">
      <w:pPr>
        <w:pStyle w:val="NormalWeb"/>
        <w:shd w:val="clear" w:color="auto" w:fill="FFFFFF"/>
        <w:spacing w:line="390" w:lineRule="atLeast"/>
        <w:ind w:firstLine="709"/>
        <w:jc w:val="both"/>
        <w:rPr>
          <w:rFonts w:ascii="Arial" w:hAnsi="Arial" w:cs="Arial"/>
        </w:rPr>
      </w:pPr>
      <w:r w:rsidRPr="00A10753">
        <w:rPr>
          <w:rFonts w:ascii="Arial" w:hAnsi="Arial" w:cs="Arial"/>
        </w:rPr>
        <w:t xml:space="preserve">A iniciativa também se revela necessária diante da importância de garantir segurança jurídica tanto ao Poder Executivo quanto ao Poder Legislativo, evitando inconsistências na execução das programações orçamentárias de natureza impositiva e assegurando maior eficiência na aplicação dos recursos públicos. Busca-se, ainda, obter esclarecimentos acerca dos critérios técnicos utilizados para eventual caracterização de impedimentos de ordem técnica à execução das emendas parlamentares, bem como sobre as medidas de controle interno implementadas para </w:t>
      </w:r>
      <w:r w:rsidRPr="00A10753">
        <w:rPr>
          <w:rFonts w:ascii="Arial" w:hAnsi="Arial" w:cs="Arial"/>
        </w:rPr>
        <w:lastRenderedPageBreak/>
        <w:t>assegurar conformidade com as determinações constitucionais, fiscais e legais atualmente vigentes.</w:t>
      </w:r>
    </w:p>
    <w:p w14:paraId="4F4FBB5E" w14:textId="6768B556" w:rsidR="009531DA" w:rsidRDefault="00A10753" w:rsidP="00A10753">
      <w:pPr>
        <w:pStyle w:val="NormalWeb"/>
        <w:shd w:val="clear" w:color="auto" w:fill="FFFFFF"/>
        <w:spacing w:after="0" w:line="390" w:lineRule="atLeast"/>
        <w:ind w:firstLine="709"/>
        <w:jc w:val="both"/>
        <w:rPr>
          <w:rFonts w:ascii="Arial" w:hAnsi="Arial" w:cs="Arial"/>
        </w:rPr>
      </w:pPr>
      <w:r w:rsidRPr="00A10753">
        <w:rPr>
          <w:rFonts w:ascii="Arial" w:hAnsi="Arial" w:cs="Arial"/>
        </w:rPr>
        <w:t>Por fim, a presente convocação possui elevado interesse público e institucional, uma vez que contribui para o fortalecimento da transparência administrativa, do controle externo exercido pelo Legislativo e da correta destinação dos recursos públicos municipais, promovendo maior segurança, responsabilidade e legitimidade na execução das políticas públicas financiadas por meio das emendas impositivas.</w:t>
      </w:r>
    </w:p>
    <w:p w14:paraId="0C5D3E04" w14:textId="77777777" w:rsidR="00F21172" w:rsidRDefault="00F21172" w:rsidP="00F21172">
      <w:pPr>
        <w:spacing w:line="360" w:lineRule="auto"/>
        <w:jc w:val="right"/>
        <w:rPr>
          <w:sz w:val="24"/>
          <w:szCs w:val="24"/>
        </w:rPr>
      </w:pPr>
    </w:p>
    <w:p w14:paraId="7020D147" w14:textId="77777777" w:rsidR="00F21172" w:rsidRDefault="00F21172" w:rsidP="00F21172">
      <w:pPr>
        <w:spacing w:line="360" w:lineRule="auto"/>
        <w:jc w:val="right"/>
        <w:rPr>
          <w:sz w:val="24"/>
          <w:szCs w:val="24"/>
        </w:rPr>
      </w:pPr>
    </w:p>
    <w:p w14:paraId="772CCA63" w14:textId="77777777" w:rsidR="00F21172" w:rsidRPr="00670EA7" w:rsidRDefault="00F21172" w:rsidP="00F21172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670EA7">
        <w:rPr>
          <w:sz w:val="24"/>
          <w:szCs w:val="24"/>
        </w:rPr>
        <w:t xml:space="preserve">Lagoa Nova/RN, </w:t>
      </w:r>
      <w:r>
        <w:rPr>
          <w:sz w:val="24"/>
          <w:szCs w:val="24"/>
        </w:rPr>
        <w:t>13</w:t>
      </w:r>
      <w:r w:rsidRPr="00670EA7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670EA7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670EA7">
        <w:rPr>
          <w:sz w:val="24"/>
          <w:szCs w:val="24"/>
        </w:rPr>
        <w:t>.</w:t>
      </w:r>
    </w:p>
    <w:p w14:paraId="1BCDB9B2" w14:textId="77777777" w:rsidR="009531DA" w:rsidRDefault="009531DA" w:rsidP="00A10753">
      <w:pPr>
        <w:pStyle w:val="NormalWeb"/>
        <w:shd w:val="clear" w:color="auto" w:fill="FFFFFF"/>
        <w:spacing w:after="0" w:line="390" w:lineRule="atLeast"/>
        <w:rPr>
          <w:rFonts w:ascii="Arial" w:hAnsi="Arial" w:cs="Arial"/>
        </w:rPr>
      </w:pPr>
    </w:p>
    <w:p w14:paraId="4F21F17A" w14:textId="40D3E38F" w:rsidR="009A2246" w:rsidRPr="00670EA7" w:rsidRDefault="009A2246" w:rsidP="009A2246">
      <w:pPr>
        <w:pStyle w:val="NormalWeb"/>
        <w:shd w:val="clear" w:color="auto" w:fill="FFFFFF"/>
        <w:spacing w:after="0" w:line="390" w:lineRule="atLeast"/>
        <w:jc w:val="center"/>
        <w:rPr>
          <w:rFonts w:ascii="Arial" w:hAnsi="Arial" w:cs="Arial"/>
          <w:b/>
          <w:bCs/>
        </w:rPr>
      </w:pPr>
      <w:r w:rsidRPr="00670EA7">
        <w:rPr>
          <w:rFonts w:ascii="Arial" w:hAnsi="Arial" w:cs="Arial"/>
          <w:b/>
          <w:bCs/>
        </w:rPr>
        <w:t>________________________________________</w:t>
      </w:r>
    </w:p>
    <w:p w14:paraId="6439A830" w14:textId="77777777" w:rsidR="009A2246" w:rsidRPr="00670EA7" w:rsidRDefault="009A2246" w:rsidP="009A2246">
      <w:pPr>
        <w:jc w:val="center"/>
        <w:rPr>
          <w:b/>
          <w:bCs/>
          <w:sz w:val="24"/>
          <w:szCs w:val="24"/>
        </w:rPr>
      </w:pPr>
      <w:r>
        <w:rPr>
          <w:b/>
        </w:rPr>
        <w:t>Jean Carlo da Silva Dantas</w:t>
      </w:r>
      <w:r w:rsidRPr="00670EA7">
        <w:rPr>
          <w:rFonts w:eastAsia="Times New Roman"/>
          <w:b/>
          <w:bCs/>
          <w:sz w:val="24"/>
          <w:szCs w:val="24"/>
          <w:lang w:eastAsia="zh-CN"/>
        </w:rPr>
        <w:br/>
      </w:r>
      <w:r w:rsidRPr="00670EA7">
        <w:rPr>
          <w:b/>
          <w:bCs/>
          <w:sz w:val="24"/>
          <w:szCs w:val="24"/>
        </w:rPr>
        <w:t xml:space="preserve">    Vereador</w:t>
      </w:r>
    </w:p>
    <w:p w14:paraId="20D3BE69" w14:textId="77777777" w:rsidR="009A2246" w:rsidRPr="009A2246" w:rsidRDefault="009A2246" w:rsidP="009A2246">
      <w:pPr>
        <w:pStyle w:val="NormalWeb"/>
        <w:shd w:val="clear" w:color="auto" w:fill="FFFFFF"/>
        <w:spacing w:line="390" w:lineRule="atLeast"/>
        <w:jc w:val="both"/>
        <w:rPr>
          <w:rFonts w:ascii="Arial" w:hAnsi="Arial" w:cs="Arial"/>
        </w:rPr>
      </w:pPr>
    </w:p>
    <w:sectPr w:rsidR="009A2246" w:rsidRPr="009A2246" w:rsidSect="00A10753">
      <w:headerReference w:type="default" r:id="rId7"/>
      <w:footerReference w:type="default" r:id="rId8"/>
      <w:type w:val="continuous"/>
      <w:pgSz w:w="11909" w:h="16834"/>
      <w:pgMar w:top="212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031B3" w14:textId="77777777" w:rsidR="005F336A" w:rsidRDefault="005F336A">
      <w:pPr>
        <w:spacing w:line="240" w:lineRule="auto"/>
      </w:pPr>
      <w:r>
        <w:separator/>
      </w:r>
    </w:p>
  </w:endnote>
  <w:endnote w:type="continuationSeparator" w:id="0">
    <w:p w14:paraId="60B2E5F6" w14:textId="77777777" w:rsidR="005F336A" w:rsidRDefault="005F3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78922016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3B988688" w14:textId="77777777" w:rsidR="009650AF" w:rsidRDefault="0031752B">
    <w:pPr>
      <w:jc w:val="center"/>
    </w:pPr>
    <w:r>
      <w:t>C.G.C (MF) 10.727.329/0001-02</w:t>
    </w:r>
  </w:p>
  <w:p w14:paraId="656DE2A6" w14:textId="77777777" w:rsidR="009650AF" w:rsidRDefault="0031752B"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37759799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ED02C" w14:textId="77777777" w:rsidR="005F336A" w:rsidRDefault="005F336A">
      <w:pPr>
        <w:spacing w:line="240" w:lineRule="auto"/>
      </w:pPr>
      <w:r>
        <w:separator/>
      </w:r>
    </w:p>
  </w:footnote>
  <w:footnote w:type="continuationSeparator" w:id="0">
    <w:p w14:paraId="1FBC3D2D" w14:textId="77777777" w:rsidR="005F336A" w:rsidRDefault="005F3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9CD61" w14:textId="77777777" w:rsidR="009650AF" w:rsidRDefault="005F336A">
    <w:pPr>
      <w:jc w:val="center"/>
    </w:pPr>
    <w: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11697207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05CBC"/>
    <w:rsid w:val="00036574"/>
    <w:rsid w:val="00047EE1"/>
    <w:rsid w:val="000521C3"/>
    <w:rsid w:val="00053E40"/>
    <w:rsid w:val="00071176"/>
    <w:rsid w:val="00072BC7"/>
    <w:rsid w:val="00096ED6"/>
    <w:rsid w:val="000D4F7B"/>
    <w:rsid w:val="000D63D8"/>
    <w:rsid w:val="000F014C"/>
    <w:rsid w:val="000F191E"/>
    <w:rsid w:val="00114B7B"/>
    <w:rsid w:val="00116155"/>
    <w:rsid w:val="00116711"/>
    <w:rsid w:val="00136CB5"/>
    <w:rsid w:val="001460B6"/>
    <w:rsid w:val="00177F52"/>
    <w:rsid w:val="00182530"/>
    <w:rsid w:val="001C498E"/>
    <w:rsid w:val="002028A9"/>
    <w:rsid w:val="00254CA8"/>
    <w:rsid w:val="002642C1"/>
    <w:rsid w:val="002651A1"/>
    <w:rsid w:val="00285EEB"/>
    <w:rsid w:val="00286FFE"/>
    <w:rsid w:val="002B4022"/>
    <w:rsid w:val="0031752B"/>
    <w:rsid w:val="00350F6E"/>
    <w:rsid w:val="00372E19"/>
    <w:rsid w:val="00394336"/>
    <w:rsid w:val="00405350"/>
    <w:rsid w:val="0040573F"/>
    <w:rsid w:val="004259F7"/>
    <w:rsid w:val="0046751D"/>
    <w:rsid w:val="004C5252"/>
    <w:rsid w:val="004E5B9C"/>
    <w:rsid w:val="004E7E07"/>
    <w:rsid w:val="004F4006"/>
    <w:rsid w:val="005B38C5"/>
    <w:rsid w:val="005E0F13"/>
    <w:rsid w:val="005F336A"/>
    <w:rsid w:val="00614A6D"/>
    <w:rsid w:val="00614C20"/>
    <w:rsid w:val="00625E8F"/>
    <w:rsid w:val="0062712F"/>
    <w:rsid w:val="00636C70"/>
    <w:rsid w:val="00654330"/>
    <w:rsid w:val="00663CA0"/>
    <w:rsid w:val="00670EA7"/>
    <w:rsid w:val="0068032C"/>
    <w:rsid w:val="00684011"/>
    <w:rsid w:val="0069507F"/>
    <w:rsid w:val="006A1B99"/>
    <w:rsid w:val="006B7EDF"/>
    <w:rsid w:val="00705C96"/>
    <w:rsid w:val="00742C6C"/>
    <w:rsid w:val="007649A2"/>
    <w:rsid w:val="00797C4B"/>
    <w:rsid w:val="007C7D53"/>
    <w:rsid w:val="007F0897"/>
    <w:rsid w:val="00871D87"/>
    <w:rsid w:val="008B04F2"/>
    <w:rsid w:val="008C5243"/>
    <w:rsid w:val="008C575A"/>
    <w:rsid w:val="009531DA"/>
    <w:rsid w:val="009650AF"/>
    <w:rsid w:val="00975084"/>
    <w:rsid w:val="009A2246"/>
    <w:rsid w:val="009D18D9"/>
    <w:rsid w:val="009E3182"/>
    <w:rsid w:val="00A10753"/>
    <w:rsid w:val="00A72460"/>
    <w:rsid w:val="00A7738A"/>
    <w:rsid w:val="00AB4835"/>
    <w:rsid w:val="00B26B77"/>
    <w:rsid w:val="00B76BF4"/>
    <w:rsid w:val="00B83CD5"/>
    <w:rsid w:val="00B846F3"/>
    <w:rsid w:val="00BD2A95"/>
    <w:rsid w:val="00BD628A"/>
    <w:rsid w:val="00C36E69"/>
    <w:rsid w:val="00C44B3B"/>
    <w:rsid w:val="00C61D7C"/>
    <w:rsid w:val="00CE1919"/>
    <w:rsid w:val="00D46B79"/>
    <w:rsid w:val="00D47C2F"/>
    <w:rsid w:val="00D52297"/>
    <w:rsid w:val="00DA0B56"/>
    <w:rsid w:val="00DF4FC7"/>
    <w:rsid w:val="00E105C2"/>
    <w:rsid w:val="00E15886"/>
    <w:rsid w:val="00E47FB4"/>
    <w:rsid w:val="00E8399C"/>
    <w:rsid w:val="00EB096B"/>
    <w:rsid w:val="00EB42D7"/>
    <w:rsid w:val="00EE7088"/>
    <w:rsid w:val="00EF2A06"/>
    <w:rsid w:val="00F04603"/>
    <w:rsid w:val="00F07725"/>
    <w:rsid w:val="00F21172"/>
    <w:rsid w:val="00FA1DF4"/>
    <w:rsid w:val="00FE66DD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table" w:styleId="TabelaSimples2">
    <w:name w:val="Plain Table 2"/>
    <w:basedOn w:val="Tabelanormal"/>
    <w:uiPriority w:val="42"/>
    <w:rsid w:val="00AB4835"/>
    <w:pPr>
      <w:suppressAutoHyphens/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5</cp:revision>
  <cp:lastPrinted>2026-05-14T12:21:00Z</cp:lastPrinted>
  <dcterms:created xsi:type="dcterms:W3CDTF">2026-05-13T15:16:00Z</dcterms:created>
  <dcterms:modified xsi:type="dcterms:W3CDTF">2026-05-14T12:25:00Z</dcterms:modified>
</cp:coreProperties>
</file>